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CF" w:rsidRDefault="00520DA5">
      <w:pPr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</w:t>
      </w:r>
      <w:proofErr w:type="gramStart"/>
      <w:r>
        <w:rPr>
          <w:b/>
          <w:sz w:val="28"/>
          <w:szCs w:val="28"/>
        </w:rPr>
        <w:t>РАБОТЫ  УПРАВЫ</w:t>
      </w:r>
      <w:proofErr w:type="gramEnd"/>
      <w:r>
        <w:rPr>
          <w:b/>
          <w:sz w:val="28"/>
          <w:szCs w:val="28"/>
        </w:rPr>
        <w:t xml:space="preserve"> РАЙОНА ВОСТОЧНОЕ ДЕГУНИНО ГОРОДА МОСКВЫ </w:t>
      </w:r>
    </w:p>
    <w:p w:rsidR="008A62CF" w:rsidRDefault="00520DA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 СФЕРЕ ПРОТИВОДЕЙСТВИЯ КОРРУПЦИИ</w:t>
      </w:r>
      <w:r>
        <w:rPr>
          <w:b/>
          <w:sz w:val="28"/>
          <w:szCs w:val="28"/>
        </w:rPr>
        <w:t xml:space="preserve"> В 2019 ГОДУ</w:t>
      </w:r>
    </w:p>
    <w:bookmarkEnd w:id="0"/>
    <w:p w:rsidR="008A62CF" w:rsidRDefault="008A62CF">
      <w:pPr>
        <w:ind w:firstLine="709"/>
        <w:jc w:val="both"/>
        <w:rPr>
          <w:b/>
          <w:sz w:val="28"/>
          <w:szCs w:val="28"/>
        </w:rPr>
      </w:pPr>
    </w:p>
    <w:p w:rsidR="008A62CF" w:rsidRDefault="00520DA5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Управа района Восточное Дегунино города Москвы в постоянном режиме проводит мониторинг антикоррупционного законодательства</w:t>
      </w:r>
      <w:r>
        <w:rPr>
          <w:sz w:val="28"/>
          <w:szCs w:val="28"/>
        </w:rPr>
        <w:t xml:space="preserve"> и осуществляет приведение правовых актов управы в соответствие с федеральными законами и иными нормативными правовыми актам РФ.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управы района Восточное Дегунино г. Москвы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н План мероприятий по противодействию коррупции в управе района на </w:t>
      </w:r>
      <w:r>
        <w:rPr>
          <w:sz w:val="28"/>
          <w:szCs w:val="28"/>
        </w:rPr>
        <w:t>2018-202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годы.</w:t>
      </w:r>
    </w:p>
    <w:p w:rsidR="008A62CF" w:rsidRDefault="00520DA5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ГБУ «Жилищник района Восточное Дегунино», ГБУ «Вдохновение», ГКУ «ИС района Восточное Дегунино» утверждены соответствующие Планы мероприятий по противодействию коррупции на 2018-202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годы, назначены ответственные лица за профилактику корр</w:t>
      </w:r>
      <w:r>
        <w:rPr>
          <w:sz w:val="28"/>
          <w:szCs w:val="28"/>
        </w:rPr>
        <w:t>упции в организациях.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управы района создана Рабочая группа по противодействию коррупции. Руководители и служащие принимают участие в мероприятиях по вопросам противодействия коррупции по мере поступления приглашений организаторов подобных мероприя</w:t>
      </w:r>
      <w:r>
        <w:rPr>
          <w:sz w:val="28"/>
          <w:szCs w:val="28"/>
        </w:rPr>
        <w:t xml:space="preserve">тий. Государственные служащие управы прошли обучение дистанционного курса «Противодействия коррупции в органах исполнительной власти города Москвы». </w:t>
      </w:r>
    </w:p>
    <w:p w:rsidR="008A62CF" w:rsidRDefault="00520DA5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управе района действует Комиссия по соблюдению требований к служебному поведению государственных граждан</w:t>
      </w:r>
      <w:r>
        <w:rPr>
          <w:sz w:val="28"/>
          <w:szCs w:val="28"/>
        </w:rPr>
        <w:t>ских служащих и урегулированию конфликта интересов. В 2019 год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sz w:val="28"/>
          <w:szCs w:val="28"/>
        </w:rPr>
        <w:t xml:space="preserve"> проведено два </w:t>
      </w:r>
      <w:r>
        <w:rPr>
          <w:sz w:val="28"/>
          <w:szCs w:val="28"/>
        </w:rPr>
        <w:t>заседания Комиссии по противодействию коррупции и комиссии по соблюдению требований к служебному поведению ГГС г. Москвы и урегулированию конфликта интересов в управе района</w:t>
      </w:r>
      <w:r>
        <w:rPr>
          <w:sz w:val="28"/>
          <w:szCs w:val="28"/>
        </w:rPr>
        <w:t xml:space="preserve">, на которых были рассмотрены представления </w:t>
      </w:r>
      <w:proofErr w:type="spellStart"/>
      <w:r>
        <w:rPr>
          <w:sz w:val="28"/>
          <w:szCs w:val="28"/>
        </w:rPr>
        <w:t>Тимирязевской</w:t>
      </w:r>
      <w:proofErr w:type="spellEnd"/>
      <w:r>
        <w:rPr>
          <w:sz w:val="28"/>
          <w:szCs w:val="28"/>
        </w:rPr>
        <w:t xml:space="preserve"> межрайонной прокуратуры САО г. Москвы.</w:t>
      </w:r>
    </w:p>
    <w:p w:rsidR="008A62CF" w:rsidRDefault="00520DA5">
      <w:pPr>
        <w:tabs>
          <w:tab w:val="left" w:pos="3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у государственных гражданских служащих управы района, а также сотрудников подведомственных учреждений негативного отношения к коррупционно</w:t>
      </w:r>
      <w:r>
        <w:rPr>
          <w:sz w:val="28"/>
          <w:szCs w:val="28"/>
        </w:rPr>
        <w:t>му поведению, руководителями служб на постоянной основе проводится разъяснительная работа о применении санкций за противоправное поведение, а также порядок действий сотрудника при получении предложения, которое может восприниматься как дача взятки. Приказо</w:t>
      </w:r>
      <w:r>
        <w:rPr>
          <w:sz w:val="28"/>
          <w:szCs w:val="28"/>
        </w:rPr>
        <w:t xml:space="preserve">м управы района назначен ответственный за ведение работы с уведомлениями на имя главы управы района о фактах обращения в целях склонения государственных гражданских служащих к совершению коррупционных правонарушений. 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уведомлений о случаях скло</w:t>
      </w:r>
      <w:r>
        <w:rPr>
          <w:sz w:val="28"/>
          <w:szCs w:val="28"/>
        </w:rPr>
        <w:t>нения государственных гражданских служащих, сотрудников подведомственных учреждений не поступало.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интернет-сайте управы создана электронная форма для при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ма обращений граждан, в том числе для при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ма сообщений о фактах коррупции. При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>м таких обращений ос</w:t>
      </w:r>
      <w:r>
        <w:rPr>
          <w:sz w:val="28"/>
          <w:szCs w:val="28"/>
          <w:shd w:val="clear" w:color="auto" w:fill="FFFFFF"/>
        </w:rPr>
        <w:t>уществляется также и на личном при</w:t>
      </w:r>
      <w:r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 xml:space="preserve">ме главы </w:t>
      </w:r>
      <w:r>
        <w:rPr>
          <w:sz w:val="28"/>
          <w:szCs w:val="28"/>
          <w:shd w:val="clear" w:color="auto" w:fill="FFFFFF"/>
        </w:rPr>
        <w:lastRenderedPageBreak/>
        <w:t xml:space="preserve">управы. </w:t>
      </w:r>
      <w:r>
        <w:rPr>
          <w:sz w:val="28"/>
          <w:szCs w:val="28"/>
        </w:rPr>
        <w:t xml:space="preserve">Жители района могут беспрепятственно обращаться на телефон «горячей» линии управы, задавать вопросы через Интернет портал, электронную почту управы района. 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обращения граждан и организаций по </w:t>
      </w:r>
      <w:r>
        <w:rPr>
          <w:sz w:val="28"/>
          <w:szCs w:val="28"/>
        </w:rPr>
        <w:t>вопросу нарушения законодательства о противодействии коррупции сотрудниками управы и подведомственных учреждений не поступали.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первоочередной оценки коррупционных рисков, выявления сфер деятельности приказом управы района определ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 список должносте</w:t>
      </w:r>
      <w:r>
        <w:rPr>
          <w:sz w:val="28"/>
          <w:szCs w:val="28"/>
        </w:rPr>
        <w:t>й, при замещении которых государственный гражданский служащий представляет сведения о своих доходах, об имуществе и обязательствах имущественного характера своих супруги(супруга), несовершеннолетних детей, а также о расходах. В установленном порядке все го</w:t>
      </w:r>
      <w:r>
        <w:rPr>
          <w:sz w:val="28"/>
          <w:szCs w:val="28"/>
        </w:rPr>
        <w:t>сударственные гражданские служащие управы района, обязанные предоставлять такие сведения, их предоставили. Информация о доходах, расходах размещена на официальном сайте управы района в разделе «Противодействие коррупции».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Отделом бухгалтерского уч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та, орга</w:t>
      </w:r>
      <w:r>
        <w:rPr>
          <w:sz w:val="28"/>
          <w:szCs w:val="28"/>
        </w:rPr>
        <w:t>низации и проведения конкурсов и аукционов, руководителями, специалистами экономической службы управы района в 2019 год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во исполнение требований Федерального закона от 05.04.2013 г. № 44-ФЗ проводился мониторинг нарушений антимонопольного законодательства</w:t>
      </w:r>
      <w:r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нужд; мониторинг рыночных цен. С уч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том предложений и комплекса мер вырабатывался механизм защиты интересов заказчика и поставщика.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 управе района</w:t>
      </w:r>
      <w:r>
        <w:rPr>
          <w:sz w:val="28"/>
          <w:szCs w:val="28"/>
        </w:rPr>
        <w:t xml:space="preserve"> предусмотрен порядок </w:t>
      </w:r>
      <w:r>
        <w:rPr>
          <w:sz w:val="28"/>
          <w:szCs w:val="28"/>
        </w:rPr>
        <w:t>проведения антикоррупционной экспертизы распорядительных документов управы района с целью выявления коррупционных факторов, с предоставлением копий распорядительных документов в прокуратуру. За отч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тный период подобных факторов не выявлено.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на государственную гражданскую службу служащие в обязательном порядке знакомятся с законодательством о противодействии коррупции; </w:t>
      </w:r>
      <w:proofErr w:type="gramStart"/>
      <w:r>
        <w:rPr>
          <w:sz w:val="28"/>
          <w:szCs w:val="28"/>
        </w:rPr>
        <w:t>оказывается</w:t>
      </w:r>
      <w:proofErr w:type="gramEnd"/>
      <w:r>
        <w:rPr>
          <w:sz w:val="28"/>
          <w:szCs w:val="28"/>
        </w:rPr>
        <w:t xml:space="preserve"> необходимая методическая помощь руководителями служб, с последующей работой специалистом УГСК преф</w:t>
      </w:r>
      <w:r>
        <w:rPr>
          <w:sz w:val="28"/>
          <w:szCs w:val="28"/>
        </w:rPr>
        <w:t xml:space="preserve">ектуры. Представляют сведения о своих доходах, об имуществе и обязательствах имущественного характера своих супруги (супруга), несовершеннолетних детей, а также о расходах. 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квалификационных экзаменов государственных гражданских служащих упр</w:t>
      </w:r>
      <w:r>
        <w:rPr>
          <w:sz w:val="28"/>
          <w:szCs w:val="28"/>
        </w:rPr>
        <w:t>авы района включены вопросы на знание законодательства о противодействии коррупции.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управы района определ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 список должностей, при замещении которых государственный гражданский служащий представляет сведения о своих доходах, об имуществе и обязате</w:t>
      </w:r>
      <w:r>
        <w:rPr>
          <w:sz w:val="28"/>
          <w:szCs w:val="28"/>
        </w:rPr>
        <w:t>льствах имущественного характера своих супруги (супруга), несовершеннолетних детей, а также о расходах. Все государственные гражданские служащие управы района, обязанные предоставлять такие сведения их представили. Управлением государственной службы и кадр</w:t>
      </w:r>
      <w:r>
        <w:rPr>
          <w:sz w:val="28"/>
          <w:szCs w:val="28"/>
        </w:rPr>
        <w:t xml:space="preserve">ов префектуры САО города Москвы проводит проверку </w:t>
      </w:r>
      <w:r>
        <w:rPr>
          <w:sz w:val="28"/>
          <w:szCs w:val="28"/>
        </w:rPr>
        <w:lastRenderedPageBreak/>
        <w:t>достоверности и полноты данных сведений. На официальном сайте управы района в разделе «Противодействие коррупции» размещены сведения о доходах, расходах, об имуществе и обязательствах имущественного характе</w:t>
      </w:r>
      <w:r>
        <w:rPr>
          <w:sz w:val="28"/>
          <w:szCs w:val="28"/>
        </w:rPr>
        <w:t>ра государственных гражданских служащих (главы управы, заместителей главы управы), их супруги (супруга) и несовершеннолетних детей за период с 2011 по 2018 год.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Также на интернет-сайте управы</w:t>
      </w:r>
      <w:r>
        <w:rPr>
          <w:sz w:val="28"/>
          <w:szCs w:val="28"/>
        </w:rPr>
        <w:t xml:space="preserve"> района в разделе «Противодействие коррупции», с целью информиров</w:t>
      </w:r>
      <w:r>
        <w:rPr>
          <w:sz w:val="28"/>
          <w:szCs w:val="28"/>
        </w:rPr>
        <w:t>ания населения, размещены нормативные правовые документы Правительства Российской Федерации, Правительства Москвы в сфере противодействия коррупции, в том числе о направлениях деятельности органов исполнительной власти города Москвы по противодействию корр</w:t>
      </w:r>
      <w:r>
        <w:rPr>
          <w:sz w:val="28"/>
          <w:szCs w:val="28"/>
        </w:rPr>
        <w:t>упции.</w:t>
      </w:r>
    </w:p>
    <w:p w:rsidR="008A62CF" w:rsidRDefault="00520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положений нормативных правовых актов города Москвы о противодействии коррупции осуществляется постоянно.</w:t>
      </w:r>
    </w:p>
    <w:p w:rsidR="008A62CF" w:rsidRDefault="008A62CF">
      <w:pPr>
        <w:jc w:val="both"/>
        <w:rPr>
          <w:sz w:val="28"/>
          <w:szCs w:val="28"/>
        </w:rPr>
      </w:pPr>
    </w:p>
    <w:p w:rsidR="008A62CF" w:rsidRDefault="008A62CF">
      <w:pPr>
        <w:jc w:val="both"/>
        <w:rPr>
          <w:sz w:val="28"/>
          <w:szCs w:val="28"/>
        </w:rPr>
      </w:pPr>
    </w:p>
    <w:p w:rsidR="008A62CF" w:rsidRDefault="008A62CF"/>
    <w:sectPr w:rsidR="008A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8F"/>
    <w:rsid w:val="000442D2"/>
    <w:rsid w:val="0032375D"/>
    <w:rsid w:val="00377BFA"/>
    <w:rsid w:val="00520DA5"/>
    <w:rsid w:val="005359C3"/>
    <w:rsid w:val="005926BD"/>
    <w:rsid w:val="006C3055"/>
    <w:rsid w:val="007A5419"/>
    <w:rsid w:val="008A62CF"/>
    <w:rsid w:val="00A02A36"/>
    <w:rsid w:val="00A15C3A"/>
    <w:rsid w:val="00A8568F"/>
    <w:rsid w:val="00A9467A"/>
    <w:rsid w:val="00B855B6"/>
    <w:rsid w:val="00CC1306"/>
    <w:rsid w:val="00F15FF1"/>
    <w:rsid w:val="00F2050C"/>
    <w:rsid w:val="1490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554A8-DC47-4643-8752-5F9BF1B7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</cp:lastModifiedBy>
  <cp:revision>2</cp:revision>
  <dcterms:created xsi:type="dcterms:W3CDTF">2019-12-23T07:09:00Z</dcterms:created>
  <dcterms:modified xsi:type="dcterms:W3CDTF">2019-12-23T07:09:00Z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